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="00281A4C"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は</w:t>
      </w:r>
      <w:r w:rsidR="00281A4C"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英語フォームをご利用下さい。</w:t>
      </w:r>
    </w:p>
    <w:p w:rsidR="00281A4C" w:rsidRPr="00562250" w:rsidRDefault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>
        <w:tc>
          <w:tcPr>
            <w:tcW w:w="1620" w:type="dxa"/>
          </w:tcPr>
          <w:p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:rsidR="00281A4C" w:rsidRPr="00562250" w:rsidRDefault="00A54EDE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0F43F6">
              <w:rPr>
                <w:rFonts w:ascii="ＭＳ ゴシック" w:eastAsia="ＭＳ ゴシック" w:hint="eastAsia"/>
                <w:color w:val="000000"/>
                <w:sz w:val="20"/>
              </w:rPr>
              <w:t xml:space="preserve">  </w:t>
            </w:r>
            <w:r w:rsidR="00281A4C" w:rsidRPr="00562250">
              <w:rPr>
                <w:rFonts w:ascii="ＭＳ ゴシック" w:eastAsia="ＭＳ ゴシック" w:hint="eastAsia"/>
                <w:color w:val="000000"/>
                <w:sz w:val="20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月　</w:t>
            </w:r>
            <w:r w:rsidR="00281A4C" w:rsidRPr="00562250">
              <w:rPr>
                <w:rFonts w:ascii="ＭＳ ゴシック" w:eastAsia="ＭＳ ゴシック" w:hint="eastAsia"/>
                <w:color w:val="000000"/>
                <w:sz w:val="20"/>
              </w:rPr>
              <w:t>日</w:t>
            </w:r>
          </w:p>
        </w:tc>
      </w:tr>
      <w:tr w:rsidR="00281A4C" w:rsidRPr="00562250">
        <w:tc>
          <w:tcPr>
            <w:tcW w:w="1620" w:type="dxa"/>
          </w:tcPr>
          <w:p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>
        <w:tc>
          <w:tcPr>
            <w:tcW w:w="1620" w:type="dxa"/>
          </w:tcPr>
          <w:p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:rsidR="00281A4C" w:rsidRPr="00562250" w:rsidRDefault="00281A4C">
      <w:pPr>
        <w:rPr>
          <w:rFonts w:ascii="ＭＳ ゴシック" w:eastAsia="ＭＳ ゴシック"/>
          <w:color w:val="000000"/>
          <w:sz w:val="28"/>
        </w:rPr>
      </w:pPr>
    </w:p>
    <w:p w:rsidR="00281A4C" w:rsidRPr="00562250" w:rsidRDefault="00762D9F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令和２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eastAsia="ＭＳ ゴシック" w:hint="eastAsia"/>
          <w:color w:val="000000"/>
          <w:sz w:val="28"/>
        </w:rPr>
        <w:t>分野選択型</w:t>
      </w:r>
      <w:r w:rsidR="00281A4C" w:rsidRPr="00562250">
        <w:rPr>
          <w:rFonts w:eastAsia="ＭＳ ゴシック"/>
          <w:color w:val="000000"/>
          <w:sz w:val="28"/>
        </w:rPr>
        <w:t xml:space="preserve"> </w:t>
      </w:r>
      <w:r w:rsidR="00281A4C" w:rsidRPr="00562250">
        <w:rPr>
          <w:rFonts w:eastAsia="ＭＳ ゴシック" w:hint="eastAsia"/>
          <w:color w:val="000000"/>
          <w:sz w:val="28"/>
        </w:rPr>
        <w:t>共同利用・共同研究申請書</w:t>
      </w:r>
    </w:p>
    <w:p w:rsidR="00281A4C" w:rsidRPr="00562250" w:rsidRDefault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87"/>
        <w:gridCol w:w="894"/>
        <w:gridCol w:w="900"/>
        <w:gridCol w:w="180"/>
        <w:gridCol w:w="1259"/>
        <w:gridCol w:w="901"/>
        <w:gridCol w:w="1619"/>
        <w:gridCol w:w="721"/>
        <w:gridCol w:w="1803"/>
      </w:tblGrid>
      <w:tr w:rsidR="00281A4C" w:rsidRPr="00562250" w:rsidTr="00396A18">
        <w:trPr>
          <w:trHeight w:val="1002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8464" w:type="dxa"/>
            <w:gridSpan w:val="9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氏名（フリガナ）</w:t>
            </w:r>
          </w:p>
          <w:p w:rsidR="003379E7" w:rsidRPr="004A7322" w:rsidRDefault="003379E7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生年月日（年齢）</w:t>
            </w:r>
          </w:p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所属機関・部局・職名</w:t>
            </w:r>
          </w:p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連絡先住所</w:t>
            </w:r>
          </w:p>
          <w:p w:rsidR="00281A4C" w:rsidRPr="004A7322" w:rsidRDefault="004A732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E-mail: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</w:t>
            </w:r>
          </w:p>
        </w:tc>
      </w:tr>
      <w:tr w:rsidR="00281A4C" w:rsidRPr="00562250">
        <w:trPr>
          <w:trHeight w:val="368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  <w:p w:rsidR="00281A4C" w:rsidRPr="00562250" w:rsidRDefault="00281A4C">
            <w:pPr>
              <w:spacing w:before="60" w:after="60" w:line="1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  <w:p w:rsidR="00281A4C" w:rsidRPr="00562250" w:rsidRDefault="00281A4C">
            <w:pPr>
              <w:spacing w:before="60" w:after="60" w:line="1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704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選択分野（番号に</w:t>
            </w:r>
            <w:r w:rsidRPr="004A7322">
              <w:rPr>
                <w:rFonts w:ascii="ＭＳ ゴシック" w:eastAsia="ＭＳ ゴシック" w:hAnsi="ＭＳ ゴシック" w:cs="Arial"/>
                <w:color w:val="000000"/>
                <w:sz w:val="20"/>
              </w:rPr>
              <w:t>○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を付けて下さい。）</w:t>
            </w:r>
          </w:p>
          <w:p w:rsidR="00281A4C" w:rsidRPr="004A7322" w:rsidRDefault="00281A4C" w:rsidP="004A7322">
            <w:pPr>
              <w:spacing w:before="60" w:after="60" w:line="28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1.</w:t>
            </w:r>
            <w:r w:rsid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ビーム科学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分野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2.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元素科学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分野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3.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バイオ情報学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分野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4.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物質合成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分野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5.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現象解析</w:t>
            </w:r>
            <w:r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分野</w:t>
            </w:r>
          </w:p>
        </w:tc>
      </w:tr>
      <w:tr w:rsidR="00281A4C" w:rsidRPr="00562250">
        <w:trPr>
          <w:trHeight w:val="320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萌芽的研究・発展的研究の別（いずれかを取り消し線で消して下さい）</w:t>
            </w:r>
          </w:p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         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　　　　　　発展的研究</w:t>
            </w:r>
          </w:p>
        </w:tc>
      </w:tr>
      <w:tr w:rsidR="00281A4C" w:rsidRPr="00562250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</w:t>
            </w:r>
          </w:p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所属研究領域</w:t>
            </w:r>
          </w:p>
          <w:p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>
        <w:trPr>
          <w:trHeight w:val="336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>
        <w:trPr>
          <w:trHeight w:val="320"/>
        </w:trPr>
        <w:tc>
          <w:tcPr>
            <w:tcW w:w="1551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(大学院生は学年)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1803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>
        <w:trPr>
          <w:trHeight w:val="352"/>
        </w:trPr>
        <w:tc>
          <w:tcPr>
            <w:tcW w:w="1551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288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9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17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288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9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464"/>
        </w:trPr>
        <w:tc>
          <w:tcPr>
            <w:tcW w:w="9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研究経費（内訳は、本申請書の最終頁の表にご記入下さい。）</w:t>
            </w:r>
          </w:p>
        </w:tc>
      </w:tr>
      <w:tr w:rsidR="00281A4C" w:rsidRPr="00562250" w:rsidTr="00396A18">
        <w:trPr>
          <w:trHeight w:val="810"/>
        </w:trPr>
        <w:tc>
          <w:tcPr>
            <w:tcW w:w="2445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:rsidR="008540E0" w:rsidRDefault="008540E0">
      <w:pPr>
        <w:spacing w:before="120" w:after="120"/>
        <w:rPr>
          <w:rFonts w:ascii="ＭＳ ゴシック" w:eastAsia="ＭＳ ゴシック" w:hAnsi="ＭＳ ゴシック"/>
          <w:sz w:val="20"/>
        </w:rPr>
      </w:pPr>
    </w:p>
    <w:p w:rsidR="00281A4C" w:rsidRPr="00562250" w:rsidRDefault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8540E0">
        <w:rPr>
          <w:rFonts w:ascii="ＭＳ ゴシック" w:eastAsia="ＭＳ ゴシック" w:hAnsi="ＭＳ ゴシック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:rsidR="00281A4C" w:rsidRPr="00562250" w:rsidRDefault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>
        <w:tc>
          <w:tcPr>
            <w:tcW w:w="9836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（特に化学研究所との共同研究として実施する理由もご記載下さい。）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2176"/>
        </w:trPr>
        <w:tc>
          <w:tcPr>
            <w:tcW w:w="9836" w:type="dxa"/>
            <w:tcBorders>
              <w:bottom w:val="single" w:sz="4" w:space="0" w:color="auto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研究の具体的計画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1616"/>
        </w:trPr>
        <w:tc>
          <w:tcPr>
            <w:tcW w:w="9836" w:type="dxa"/>
            <w:tcBorders>
              <w:bottom w:val="single" w:sz="4" w:space="0" w:color="333333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その他希望事項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（使用を希望する設備・機器・資料等があれば、それについてもご記載下さい。）</w:t>
            </w: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81A4C" w:rsidRPr="00562250" w:rsidRDefault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color w:val="000000"/>
        </w:rPr>
      </w:pPr>
    </w:p>
    <w:p w:rsidR="00281A4C" w:rsidRPr="00562250" w:rsidRDefault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</w:t>
      </w:r>
      <w:r w:rsidRPr="00562250">
        <w:rPr>
          <w:rFonts w:ascii="Times New Roman" w:eastAsia="ＭＳ ゴシック" w:hAnsi="Times New Roman"/>
          <w:color w:val="000000"/>
          <w:sz w:val="20"/>
        </w:rPr>
        <w:t>3</w:t>
      </w:r>
    </w:p>
    <w:p w:rsidR="00281A4C" w:rsidRPr="00562250" w:rsidRDefault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:rsidTr="00396A18">
        <w:trPr>
          <w:trHeight w:val="432"/>
        </w:trPr>
        <w:tc>
          <w:tcPr>
            <w:tcW w:w="9819" w:type="dxa"/>
            <w:gridSpan w:val="3"/>
          </w:tcPr>
          <w:p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:rsidTr="00396A18">
        <w:trPr>
          <w:trHeight w:val="400"/>
        </w:trPr>
        <w:tc>
          <w:tcPr>
            <w:tcW w:w="2979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:rsidTr="00396A18">
        <w:trPr>
          <w:trHeight w:val="784"/>
        </w:trPr>
        <w:tc>
          <w:tcPr>
            <w:tcW w:w="2979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:rsidTr="00396A18">
        <w:trPr>
          <w:trHeight w:val="398"/>
        </w:trPr>
        <w:tc>
          <w:tcPr>
            <w:tcW w:w="2979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:rsidR="00281A4C" w:rsidRPr="00562250" w:rsidRDefault="00281A4C">
      <w:pPr>
        <w:spacing w:before="120" w:after="120"/>
        <w:rPr>
          <w:rFonts w:hAnsi="ＭＳ ゴシック"/>
          <w:color w:val="000000"/>
          <w:sz w:val="20"/>
        </w:rPr>
      </w:pPr>
    </w:p>
    <w:p w:rsidR="00281A4C" w:rsidRPr="004D6932" w:rsidRDefault="00281A4C" w:rsidP="00516238">
      <w:pPr>
        <w:spacing w:line="240" w:lineRule="exact"/>
        <w:rPr>
          <w:rFonts w:ascii="ＭＳ 明朝" w:hAnsi="ＭＳ 明朝"/>
          <w:color w:val="000000"/>
          <w:kern w:val="0"/>
        </w:rPr>
      </w:pPr>
      <w:bookmarkStart w:id="0" w:name="_GoBack"/>
      <w:bookmarkEnd w:id="0"/>
    </w:p>
    <w:sectPr w:rsidR="00281A4C" w:rsidRPr="004D6932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AE" w:rsidRDefault="00B94BAE">
      <w:r>
        <w:separator/>
      </w:r>
    </w:p>
  </w:endnote>
  <w:endnote w:type="continuationSeparator" w:id="0">
    <w:p w:rsidR="00B94BAE" w:rsidRDefault="00B9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AE" w:rsidRDefault="00B94BAE">
      <w:r>
        <w:separator/>
      </w:r>
    </w:p>
  </w:footnote>
  <w:footnote w:type="continuationSeparator" w:id="0">
    <w:p w:rsidR="00B94BAE" w:rsidRDefault="00B9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D"/>
    <w:rsid w:val="000F43F6"/>
    <w:rsid w:val="001B7E46"/>
    <w:rsid w:val="002476E6"/>
    <w:rsid w:val="00281A4C"/>
    <w:rsid w:val="0030085B"/>
    <w:rsid w:val="003379E7"/>
    <w:rsid w:val="00396A18"/>
    <w:rsid w:val="00461565"/>
    <w:rsid w:val="00466B1B"/>
    <w:rsid w:val="00472FDD"/>
    <w:rsid w:val="004A7322"/>
    <w:rsid w:val="004D6932"/>
    <w:rsid w:val="00516238"/>
    <w:rsid w:val="00530467"/>
    <w:rsid w:val="005523CF"/>
    <w:rsid w:val="00620CEE"/>
    <w:rsid w:val="00762D9F"/>
    <w:rsid w:val="00796A8A"/>
    <w:rsid w:val="008540E0"/>
    <w:rsid w:val="00877EA9"/>
    <w:rsid w:val="00896215"/>
    <w:rsid w:val="009333CA"/>
    <w:rsid w:val="00A54EDE"/>
    <w:rsid w:val="00B34CEC"/>
    <w:rsid w:val="00B94BAE"/>
    <w:rsid w:val="00C03798"/>
    <w:rsid w:val="00C20796"/>
    <w:rsid w:val="00C617D2"/>
    <w:rsid w:val="00CA313F"/>
    <w:rsid w:val="00CF26C2"/>
    <w:rsid w:val="00D660B9"/>
    <w:rsid w:val="00D91DBD"/>
    <w:rsid w:val="00E046F1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1A602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共同利用・共同研究拠点</cp:lastModifiedBy>
  <cp:revision>2</cp:revision>
  <cp:lastPrinted>2019-12-02T03:56:00Z</cp:lastPrinted>
  <dcterms:created xsi:type="dcterms:W3CDTF">2019-12-03T02:16:00Z</dcterms:created>
  <dcterms:modified xsi:type="dcterms:W3CDTF">2019-12-03T02:16:00Z</dcterms:modified>
</cp:coreProperties>
</file>